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C8C" w:rsidRDefault="00491C8C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1C8C" w:rsidRDefault="00491C8C">
      <w:pPr>
        <w:pStyle w:val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115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14"/>
        <w:gridCol w:w="10369"/>
        <w:gridCol w:w="220"/>
        <w:gridCol w:w="253"/>
      </w:tblGrid>
      <w:tr w:rsidR="00491C8C">
        <w:trPr>
          <w:trHeight w:val="188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C8C" w:rsidRDefault="003C6ACE">
            <w:pPr>
              <w:pStyle w:val="10"/>
              <w:widowControl w:val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1083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C8C" w:rsidRDefault="00491C8C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6"/>
              <w:tblW w:w="10755" w:type="dxa"/>
              <w:tblInd w:w="0" w:type="dxa"/>
              <w:tblLayout w:type="fixed"/>
              <w:tblLook w:val="0600"/>
            </w:tblPr>
            <w:tblGrid>
              <w:gridCol w:w="10755"/>
            </w:tblGrid>
            <w:tr w:rsidR="00491C8C">
              <w:trPr>
                <w:trHeight w:val="450"/>
              </w:trPr>
              <w:tc>
                <w:tcPr>
                  <w:tcW w:w="1075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491C8C" w:rsidRDefault="003C6ACE">
                  <w:pPr>
                    <w:pStyle w:val="10"/>
                    <w:widowControl w:val="0"/>
                    <w:ind w:right="460"/>
                    <w:jc w:val="center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Аналитический отчет об оказании услуги по сбору, обобщению и анализу информации о качестве условий осуществления образовательной деятельности</w:t>
                  </w:r>
                </w:p>
              </w:tc>
            </w:tr>
          </w:tbl>
          <w:p w:rsidR="00491C8C" w:rsidRDefault="00491C8C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91C8C" w:rsidRDefault="00491C8C">
            <w:pPr>
              <w:pStyle w:val="10"/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1C8C">
        <w:trPr>
          <w:trHeight w:val="62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C8C" w:rsidRDefault="003C6ACE">
            <w:pPr>
              <w:pStyle w:val="10"/>
              <w:spacing w:after="200"/>
              <w:ind w:left="60"/>
              <w:jc w:val="both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10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C8C" w:rsidRDefault="003C6ACE">
            <w:pPr>
              <w:pStyle w:val="10"/>
              <w:ind w:left="283" w:right="2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Исполнитель: Организация-оператор по сбору, обобщению и анализу информации о качестве условий оказания услуг - Общество с ограниченной ответственностью "Лаборатория диагностики и развития социальных систем", ИНН - 0262026670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91C8C" w:rsidRDefault="00491C8C">
            <w:pPr>
              <w:pStyle w:val="10"/>
              <w:ind w:left="283" w:right="2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91C8C" w:rsidRDefault="00491C8C">
            <w:pPr>
              <w:pStyle w:val="10"/>
              <w:ind w:left="283" w:right="2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1C8C">
        <w:trPr>
          <w:trHeight w:val="8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C8C" w:rsidRDefault="003C6ACE">
            <w:pPr>
              <w:pStyle w:val="10"/>
              <w:spacing w:after="200"/>
              <w:ind w:left="60"/>
              <w:jc w:val="both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10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C8C" w:rsidRDefault="00491C8C">
            <w:pPr>
              <w:pStyle w:val="10"/>
              <w:ind w:right="2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91C8C" w:rsidRDefault="00491C8C">
            <w:pPr>
              <w:pStyle w:val="10"/>
              <w:ind w:left="283" w:right="2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91C8C" w:rsidRDefault="00491C8C">
            <w:pPr>
              <w:pStyle w:val="10"/>
              <w:ind w:left="283" w:right="2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91C8C" w:rsidRDefault="003C6ACE">
            <w:pPr>
              <w:pStyle w:val="10"/>
              <w:ind w:left="283" w:right="2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Период оказания услуги - 2023 год</w:t>
            </w:r>
          </w:p>
        </w:tc>
      </w:tr>
    </w:tbl>
    <w:p w:rsidR="00491C8C" w:rsidRDefault="00491C8C">
      <w:pPr>
        <w:pStyle w:val="10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491C8C" w:rsidRDefault="003C6ACE">
      <w:pPr>
        <w:pStyle w:val="10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</w:t>
      </w:r>
    </w:p>
    <w:tbl>
      <w:tblPr>
        <w:tblStyle w:val="a7"/>
        <w:tblW w:w="1077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4516"/>
        <w:gridCol w:w="2644"/>
        <w:gridCol w:w="220"/>
        <w:gridCol w:w="427"/>
        <w:gridCol w:w="2751"/>
        <w:gridCol w:w="220"/>
      </w:tblGrid>
      <w:tr w:rsidR="00491C8C">
        <w:trPr>
          <w:trHeight w:val="128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91C8C" w:rsidRDefault="003C6ACE">
            <w:pPr>
              <w:pStyle w:val="10"/>
              <w:ind w:left="425" w:firstLine="13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Генеральный директор</w:t>
            </w:r>
          </w:p>
          <w:p w:rsidR="00491C8C" w:rsidRDefault="003C6ACE">
            <w:pPr>
              <w:pStyle w:val="10"/>
              <w:ind w:left="425" w:firstLine="13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ООО «Лаборатория-С»</w:t>
            </w:r>
          </w:p>
          <w:p w:rsidR="00491C8C" w:rsidRDefault="00491C8C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C8C" w:rsidRDefault="003C6ACE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A"/>
                <w:sz w:val="28"/>
                <w:szCs w:val="28"/>
              </w:rPr>
              <w:drawing>
                <wp:inline distT="114300" distB="114300" distL="114300" distR="114300">
                  <wp:extent cx="2179275" cy="1847850"/>
                  <wp:effectExtent l="0" t="0" r="0" b="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 cstate="print"/>
                          <a:srcRect l="77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275" cy="1847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C8C" w:rsidRDefault="00491C8C">
            <w:pPr>
              <w:pStyle w:val="10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C8C" w:rsidRDefault="00491C8C">
            <w:pPr>
              <w:pStyle w:val="10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C8C" w:rsidRDefault="00491C8C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</w:p>
          <w:tbl>
            <w:tblPr>
              <w:tblStyle w:val="a9"/>
              <w:tblW w:w="10781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/>
            </w:tblPr>
            <w:tblGrid>
              <w:gridCol w:w="10781"/>
            </w:tblGrid>
            <w:tr w:rsidR="00491C8C">
              <w:trPr>
                <w:trHeight w:val="860"/>
              </w:trPr>
              <w:tc>
                <w:tcPr>
                  <w:tcW w:w="73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91C8C" w:rsidRDefault="00491C8C">
                  <w:pPr>
                    <w:pStyle w:val="10"/>
                    <w:ind w:left="10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491C8C" w:rsidRDefault="00491C8C">
                  <w:pPr>
                    <w:pStyle w:val="10"/>
                    <w:ind w:left="10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491C8C" w:rsidRDefault="003C6ACE">
                  <w:pPr>
                    <w:pStyle w:val="10"/>
                    <w:ind w:left="10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Д.Ф. Барсукова</w:t>
                  </w:r>
                </w:p>
              </w:tc>
            </w:tr>
          </w:tbl>
          <w:p w:rsidR="00491C8C" w:rsidRDefault="00491C8C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C8C" w:rsidRDefault="00491C8C">
            <w:pPr>
              <w:pStyle w:val="10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91C8C" w:rsidRDefault="003C6AC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br w:type="page"/>
      </w:r>
    </w:p>
    <w:p w:rsidR="00491C8C" w:rsidRDefault="003C6AC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lastRenderedPageBreak/>
        <w:t>ИСПОЛЬЗУЕМЫЕ СОКРАЩЕНИЯ</w:t>
      </w:r>
    </w:p>
    <w:p w:rsidR="00491C8C" w:rsidRDefault="003C6ACE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Sn - Показатель оценки качества по организации социальной сферы, в отношении которой проведена независимая оценка качества</w:t>
      </w:r>
    </w:p>
    <w:p w:rsidR="00491C8C" w:rsidRDefault="003C6ACE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Чобщ - общее число опрошенных получателей услуг</w:t>
      </w:r>
    </w:p>
    <w:p w:rsidR="00491C8C" w:rsidRDefault="003C6ACE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Показатель, характеризующий критерий оценки качества «Открытость и доступность информации об организации социальной сферы»</w:t>
      </w:r>
    </w:p>
    <w:p w:rsidR="00491C8C" w:rsidRDefault="003C6ACE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Пинф - 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</w:t>
      </w:r>
      <w:proofErr w:type="gramEnd"/>
    </w:p>
    <w:p w:rsidR="00491C8C" w:rsidRDefault="003C6ACE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Инорм - количество информации,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(сайт)</w:t>
      </w:r>
    </w:p>
    <w:p w:rsidR="00491C8C" w:rsidRDefault="003C6ACE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Инорм - количество информации,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(стенд)</w:t>
      </w:r>
    </w:p>
    <w:p w:rsidR="00491C8C" w:rsidRDefault="003C6ACE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Истенд - количество информации, размещенной на информационных стендах в помещении организации</w:t>
      </w:r>
    </w:p>
    <w:p w:rsidR="00491C8C" w:rsidRDefault="003C6ACE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Исайт - количество информации, размещенной на официальном сайте организации</w:t>
      </w:r>
    </w:p>
    <w:p w:rsidR="00491C8C" w:rsidRDefault="003C6ACE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Пдист -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</w:p>
    <w:p w:rsidR="00491C8C" w:rsidRDefault="003C6ACE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Тдист – количество баллов за каждый дистанционный способ взаимодействия с получателями услуг</w:t>
      </w:r>
    </w:p>
    <w:p w:rsidR="00491C8C" w:rsidRDefault="003C6ACE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Сдист – количество функционирующих дистанционных способов взаимодействия с получателями услуг, информация о которых размещена на официальном сайте организации социальной сферы</w:t>
      </w:r>
    </w:p>
    <w:p w:rsidR="00491C8C" w:rsidRDefault="003C6ACE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Поткруд - 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</w:t>
      </w:r>
    </w:p>
    <w:p w:rsidR="00491C8C" w:rsidRDefault="003C6ACE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Устенд - число получателей услуг, удовлетворенных открытостью, полнотой и доступностью информации, размещенной на информационных стендах в помещении организации</w:t>
      </w:r>
    </w:p>
    <w:p w:rsidR="00491C8C" w:rsidRDefault="003C6ACE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Усайт - число получателей услуг, удовлетворенных открытостью, полнотой и доступностью информации, размещенной на официальном сайте организации</w:t>
      </w:r>
    </w:p>
    <w:p w:rsidR="00491C8C" w:rsidRDefault="003C6ACE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Показатель, характеризующий критерий оценки качества «Комфортность условий предоставления услуг, в том числе время ожидания предоставления услуг»*</w:t>
      </w:r>
    </w:p>
    <w:p w:rsidR="00491C8C" w:rsidRDefault="003C6ACE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Пкомф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.у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сл - Обеспечение в организации социальной сферы комфортных условий предоставления услуг</w:t>
      </w:r>
    </w:p>
    <w:p w:rsidR="00491C8C" w:rsidRDefault="003C6ACE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Ткомф–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ко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личество баллов за каждое комфортное условие предоставления услуг</w:t>
      </w:r>
    </w:p>
    <w:p w:rsidR="00491C8C" w:rsidRDefault="003C6ACE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Скомф – количество комфортных условий предоставления услуг</w:t>
      </w:r>
    </w:p>
    <w:p w:rsidR="00491C8C" w:rsidRDefault="003C6ACE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Укомф - число получателей услуг, удовлетворенных комфортностью предоставления услуг организацией социальной сферы</w:t>
      </w:r>
    </w:p>
    <w:p w:rsidR="00491C8C" w:rsidRDefault="003C6ACE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Пкомфуд - Доля получателей услуг удовлетворенных комфортностью предоставления услуг организацией социальной сферы</w:t>
      </w:r>
    </w:p>
    <w:p w:rsidR="00491C8C" w:rsidRDefault="003C6ACE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К3 - Показатель, характеризующий критерий оценки качества «Доступность услуг для инвалидов»</w:t>
      </w:r>
    </w:p>
    <w:p w:rsidR="00491C8C" w:rsidRDefault="003C6ACE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Поргдост - Оборудование помещений организации социальной сферы и прилегающей к ней территории с учетом доступности для инвалидов</w:t>
      </w:r>
    </w:p>
    <w:p w:rsidR="00491C8C" w:rsidRDefault="003C6ACE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Торгдост – количество баллов за каждое условие доступности организации для инвалидов</w:t>
      </w:r>
    </w:p>
    <w:p w:rsidR="00491C8C" w:rsidRDefault="003C6ACE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Соргдост – количество условий доступности организации для инвалидов</w:t>
      </w:r>
    </w:p>
    <w:p w:rsidR="00491C8C" w:rsidRDefault="003C6ACE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Пуслугдост - Обеспечение в организации социальной сферы условий доступности, позволяющих инвалидам получать услуги наравне с другими</w:t>
      </w:r>
    </w:p>
    <w:p w:rsidR="00491C8C" w:rsidRDefault="003C6ACE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Туслугдост – количество баллов за каждое условие доступности, позволяющее инвалидам получать услуги наравне с другими</w:t>
      </w:r>
    </w:p>
    <w:p w:rsidR="00491C8C" w:rsidRDefault="003C6ACE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Суслугдост – количество условий доступности, позволяющих инвалидам получать услуги наравне с другими</w:t>
      </w:r>
    </w:p>
    <w:p w:rsidR="00491C8C" w:rsidRDefault="003C6ACE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Пдостуд - Доля получателей услуг, удовлетворенных доступностью услуг для инвалидов</w:t>
      </w:r>
    </w:p>
    <w:p w:rsidR="00491C8C" w:rsidRDefault="003C6ACE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Чинв - число опрошенных получателей услуг-инвалидов</w:t>
      </w:r>
    </w:p>
    <w:p w:rsidR="00491C8C" w:rsidRDefault="003C6ACE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Удост - число получателей услуг-инвалидов, удовлетворенных доступностью услуг для инвалидов</w:t>
      </w:r>
    </w:p>
    <w:p w:rsidR="00491C8C" w:rsidRDefault="003C6ACE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Показатель, характеризующий критерий оценки качества «Доброжелательность, вежливость работников организации социальной сферы»</w:t>
      </w:r>
    </w:p>
    <w:p w:rsidR="00491C8C" w:rsidRDefault="003C6ACE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Пперв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онт уд - 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</w:t>
      </w:r>
    </w:p>
    <w:p w:rsidR="00491C8C" w:rsidRDefault="003C6ACE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Уперв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онт -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</w:r>
    </w:p>
    <w:p w:rsidR="00491C8C" w:rsidRDefault="003C6ACE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Показ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.у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слугуд - 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</w:t>
      </w:r>
    </w:p>
    <w:p w:rsidR="00491C8C" w:rsidRDefault="003C6ACE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Уоказ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.у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слуг - число получателей услуг, удовлетворенных доброжелательностью, вежливостью работников организации, обеспечивающих непосредственное оказание услуги</w:t>
      </w:r>
    </w:p>
    <w:p w:rsidR="00491C8C" w:rsidRDefault="003C6ACE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Пвежл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.д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истуд - 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</w:t>
      </w:r>
    </w:p>
    <w:p w:rsidR="00491C8C" w:rsidRDefault="003C6ACE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Увежл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.д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ист -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</w:r>
    </w:p>
    <w:p w:rsidR="00491C8C" w:rsidRDefault="003C6ACE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К5 - Показатель, характеризующий критерий оценки качества «Удовлетворенность условиями оказания услуг»</w:t>
      </w:r>
    </w:p>
    <w:p w:rsidR="00491C8C" w:rsidRDefault="003C6ACE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Преком - 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</w:t>
      </w:r>
    </w:p>
    <w:p w:rsidR="00491C8C" w:rsidRDefault="003C6ACE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Уреком - 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</w:r>
    </w:p>
    <w:p w:rsidR="00491C8C" w:rsidRDefault="003C6ACE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Уорг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.у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сл - число получателей услуг, удовлетворенных организационными условиями предоставления услуг</w:t>
      </w:r>
    </w:p>
    <w:p w:rsidR="00491C8C" w:rsidRDefault="003C6ACE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Порг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.у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слуд - Доля получателей услуг, удовлетворенных организационными условиями предоставления услуг</w:t>
      </w:r>
    </w:p>
    <w:p w:rsidR="00491C8C" w:rsidRDefault="003C6ACE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Ууд - число получателей услуг, удовлетворенных в целом условиями оказания услуг в организации социальной сферы</w:t>
      </w:r>
    </w:p>
    <w:p w:rsidR="00491C8C" w:rsidRDefault="003C6ACE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Пуд - Доля получателей услуг, удовлетворенных в целом условиями оказания услуг в организации социальной сферы</w:t>
      </w:r>
    </w:p>
    <w:p w:rsidR="00491C8C" w:rsidRDefault="003C6ACE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br w:type="page"/>
      </w:r>
    </w:p>
    <w:p w:rsidR="00491C8C" w:rsidRDefault="003C6ACE">
      <w:pPr>
        <w:pStyle w:val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Обобщенные результаты сбора, обобщения и анализа информации о качестве оказания услуг организациями</w:t>
      </w:r>
    </w:p>
    <w:p w:rsidR="00491C8C" w:rsidRDefault="00491C8C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a"/>
        <w:tblW w:w="1075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55"/>
      </w:tblGrid>
      <w:tr w:rsidR="00491C8C">
        <w:trPr>
          <w:trHeight w:val="450"/>
        </w:trPr>
        <w:tc>
          <w:tcPr>
            <w:tcW w:w="10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91C8C" w:rsidRDefault="003C6ACE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 организаций (учреждений), участвовавших в процедуре: организации, осуществляющие образовательную деятельность</w:t>
            </w:r>
          </w:p>
        </w:tc>
      </w:tr>
    </w:tbl>
    <w:p w:rsidR="00491C8C" w:rsidRDefault="00491C8C">
      <w:pPr>
        <w:pStyle w:val="1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1C8C" w:rsidRDefault="003C6ACE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Процедура сбора, обобщения и анализа информации осуществлялась организацией-оператором в соответствии с Приказом Минтруда России от 31.05.2018 N 344н 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 (Зарегистрировано в Минюсте России 11.10.2018 N 52409), а также рядом иных нормативно-правовых актов, перечень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которых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представлен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техническом задании к договору (контракту), в рамках которой проводилась данная процедура.</w:t>
      </w:r>
    </w:p>
    <w:p w:rsidR="00491C8C" w:rsidRDefault="00491C8C">
      <w:pPr>
        <w:pStyle w:val="1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1C8C" w:rsidRDefault="003C6ACE">
      <w:pPr>
        <w:pStyle w:val="10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Период проведения - 2023 год.</w:t>
      </w:r>
    </w:p>
    <w:p w:rsidR="00491C8C" w:rsidRDefault="00491C8C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1C8C" w:rsidRDefault="003C6ACE">
      <w:pPr>
        <w:pStyle w:val="10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каждой организации, которая подлежала процедуре, на основе собранной, обобщенной и проанализированной информации рассчитан Sn - итоговый показатель оценки качества организации.</w:t>
      </w:r>
    </w:p>
    <w:p w:rsidR="00491C8C" w:rsidRDefault="00491C8C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1C8C" w:rsidRDefault="003C6ACE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Значение показателя оценки качества рассчитывалось в баллах и его максимально возможное значение составляет 100 баллов.</w:t>
      </w:r>
    </w:p>
    <w:p w:rsidR="00491C8C" w:rsidRDefault="00491C8C">
      <w:pPr>
        <w:pStyle w:val="1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1C8C" w:rsidRDefault="003C6ACE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таблице приведена информация о распределении организаций по группам (80-100 баллов, 60-79 баллов, 40-59 баллов, 20-39 баллов, 0-19 баллов). Деление на группы “отлично”, “хорошо”, “удовлетворительно”, “ниже среднего”, “неудовлетворительно” - условное, по аналогии  с данными сайта bus.gov.ru.</w:t>
      </w:r>
    </w:p>
    <w:p w:rsidR="00491C8C" w:rsidRDefault="00491C8C">
      <w:pPr>
        <w:pStyle w:val="1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1075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720"/>
        <w:gridCol w:w="4125"/>
        <w:gridCol w:w="2850"/>
        <w:gridCol w:w="3060"/>
      </w:tblGrid>
      <w:tr w:rsidR="00491C8C">
        <w:trPr>
          <w:trHeight w:val="597"/>
        </w:trPr>
        <w:tc>
          <w:tcPr>
            <w:tcW w:w="76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91C8C" w:rsidRDefault="003C6ACE">
            <w:pPr>
              <w:pStyle w:val="1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организаций, участвовавших в процедуре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91C8C" w:rsidRDefault="003C6ACE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491C8C">
        <w:trPr>
          <w:trHeight w:val="597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91C8C" w:rsidRDefault="003C6ACE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91C8C" w:rsidRDefault="003C6ACE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Условная группа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91C8C" w:rsidRDefault="003C6ACE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91C8C" w:rsidRDefault="003C6ACE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организаций</w:t>
            </w:r>
          </w:p>
        </w:tc>
      </w:tr>
      <w:tr w:rsidR="00491C8C">
        <w:trPr>
          <w:trHeight w:val="597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91C8C" w:rsidRDefault="003C6ACE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91C8C" w:rsidRDefault="003C6ACE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"отлично"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91C8C" w:rsidRDefault="003C6ACE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80-100 баллов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91C8C" w:rsidRDefault="003C6ACE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91C8C">
        <w:trPr>
          <w:trHeight w:val="597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91C8C" w:rsidRDefault="003C6ACE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91C8C" w:rsidRDefault="003C6ACE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"хорошо"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91C8C" w:rsidRDefault="003C6ACE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60-79 баллов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91C8C" w:rsidRDefault="003C6ACE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91C8C">
        <w:trPr>
          <w:trHeight w:val="597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91C8C" w:rsidRDefault="003C6ACE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91C8C" w:rsidRDefault="003C6ACE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"удовлетворительно"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91C8C" w:rsidRDefault="003C6ACE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40-59 баллов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91C8C" w:rsidRDefault="003C6ACE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1C8C">
        <w:trPr>
          <w:trHeight w:val="597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91C8C" w:rsidRDefault="003C6ACE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91C8C" w:rsidRDefault="003C6ACE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"ниже среднего"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91C8C" w:rsidRDefault="003C6ACE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20-39 баллов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91C8C" w:rsidRDefault="003C6ACE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1C8C">
        <w:trPr>
          <w:trHeight w:val="597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91C8C" w:rsidRDefault="003C6ACE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91C8C" w:rsidRDefault="003C6ACE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"неудовлетворительно"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91C8C" w:rsidRDefault="003C6ACE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0-19 баллов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91C8C" w:rsidRDefault="003C6ACE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91C8C" w:rsidRDefault="00491C8C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1C8C" w:rsidRDefault="00491C8C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1C8C" w:rsidRDefault="003C6AC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491C8C" w:rsidRDefault="003C6ACE">
      <w:pPr>
        <w:pStyle w:val="10"/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 целях определения итогового показателя  были рассчитаны следующие показатели оценки:</w:t>
      </w:r>
    </w:p>
    <w:p w:rsidR="00491C8C" w:rsidRDefault="00491C8C">
      <w:pPr>
        <w:pStyle w:val="10"/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1C8C" w:rsidRDefault="003C6ACE">
      <w:pPr>
        <w:pStyle w:val="1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- Показатель, характеризующий критерий оценки качества «Открытость и доступность информации об организации социальной сферы»</w:t>
      </w:r>
    </w:p>
    <w:p w:rsidR="00491C8C" w:rsidRDefault="00491C8C">
      <w:pPr>
        <w:pStyle w:val="1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1C8C" w:rsidRDefault="003C6ACE">
      <w:pPr>
        <w:pStyle w:val="1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- Показатель, характеризующий критерий оценки качества «Комфортность условий предоставления услуг»</w:t>
      </w:r>
    </w:p>
    <w:p w:rsidR="00491C8C" w:rsidRDefault="00491C8C">
      <w:pPr>
        <w:pStyle w:val="1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1C8C" w:rsidRDefault="003C6ACE">
      <w:pPr>
        <w:pStyle w:val="1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К3 - Показатель, характеризующий критерий оценки качества «Доступность услуг для инвалидов»</w:t>
      </w:r>
    </w:p>
    <w:p w:rsidR="00491C8C" w:rsidRDefault="00491C8C">
      <w:pPr>
        <w:pStyle w:val="1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1C8C" w:rsidRDefault="003C6ACE">
      <w:pPr>
        <w:pStyle w:val="1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- Показатель, характеризующий критерий оценки качества «Доброжелательность, вежливость работников организации социальной сферы»</w:t>
      </w:r>
    </w:p>
    <w:p w:rsidR="00491C8C" w:rsidRDefault="00491C8C">
      <w:pPr>
        <w:pStyle w:val="1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1C8C" w:rsidRDefault="003C6ACE">
      <w:pPr>
        <w:pStyle w:val="1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К5 - Показатель, характеризующий критерий оценки качества «Удовлетворенность условиями оказания услуг»</w:t>
      </w:r>
    </w:p>
    <w:p w:rsidR="00491C8C" w:rsidRDefault="00491C8C">
      <w:pPr>
        <w:pStyle w:val="1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1C8C" w:rsidRDefault="003C6ACE">
      <w:pPr>
        <w:pStyle w:val="10"/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таблице и диаграммах применены условные сокращения в названиях показателей по аналогии с сайтом bus.gov.ru - Открытость,  Комфортность, Доступность услуг, Доброжелательность, Удовлетворенность. </w:t>
      </w:r>
    </w:p>
    <w:p w:rsidR="00491C8C" w:rsidRDefault="00491C8C">
      <w:pPr>
        <w:pStyle w:val="10"/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1C8C" w:rsidRDefault="003C6ACE">
      <w:pPr>
        <w:pStyle w:val="10"/>
        <w:spacing w:line="240" w:lineRule="auto"/>
        <w:ind w:right="1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Обобщенные результаты по вышеуказанным показателям приведены в таблице. </w:t>
      </w:r>
    </w:p>
    <w:tbl>
      <w:tblPr>
        <w:tblStyle w:val="ac"/>
        <w:tblW w:w="1057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675"/>
        <w:gridCol w:w="1155"/>
        <w:gridCol w:w="975"/>
        <w:gridCol w:w="1200"/>
        <w:gridCol w:w="1095"/>
        <w:gridCol w:w="1095"/>
        <w:gridCol w:w="1095"/>
        <w:gridCol w:w="1095"/>
        <w:gridCol w:w="1095"/>
        <w:gridCol w:w="1095"/>
      </w:tblGrid>
      <w:tr w:rsidR="00491C8C">
        <w:trPr>
          <w:trHeight w:val="450"/>
        </w:trPr>
        <w:tc>
          <w:tcPr>
            <w:tcW w:w="6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91C8C" w:rsidRDefault="003C6ACE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15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91C8C" w:rsidRDefault="003C6ACE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Условная группа</w:t>
            </w:r>
          </w:p>
        </w:tc>
        <w:tc>
          <w:tcPr>
            <w:tcW w:w="9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91C8C" w:rsidRDefault="003C6ACE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Баллы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91C8C" w:rsidRDefault="00491C8C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91C8C" w:rsidRDefault="003C6ACE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Показатели оценки</w:t>
            </w:r>
          </w:p>
        </w:tc>
      </w:tr>
      <w:tr w:rsidR="00491C8C">
        <w:trPr>
          <w:trHeight w:val="450"/>
        </w:trPr>
        <w:tc>
          <w:tcPr>
            <w:tcW w:w="6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91C8C" w:rsidRDefault="00491C8C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91C8C" w:rsidRDefault="00491C8C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91C8C" w:rsidRDefault="003C6ACE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91C8C" w:rsidRDefault="003C6ACE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91C8C" w:rsidRDefault="003C6ACE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Открытость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91C8C" w:rsidRDefault="003C6ACE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Комфортность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91C8C" w:rsidRDefault="003C6ACE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Доступность услуг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91C8C" w:rsidRDefault="003C6ACE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Доброжелательность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91C8C" w:rsidRDefault="003C6ACE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Удовлетворенность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91C8C" w:rsidRDefault="003C6ACE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Итоговый показатель оценки качества</w:t>
            </w:r>
          </w:p>
        </w:tc>
      </w:tr>
      <w:tr w:rsidR="00491C8C">
        <w:trPr>
          <w:trHeight w:val="566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91C8C" w:rsidRDefault="003C6ACE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91C8C" w:rsidRDefault="003C6ACE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"отлично"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91C8C" w:rsidRDefault="003C6ACE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80-100 баллов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91C8C" w:rsidRDefault="003C6ACE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количество организаций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91C8C" w:rsidRDefault="003C6ACE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91C8C" w:rsidRDefault="003C6ACE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91C8C" w:rsidRDefault="003C6ACE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91C8C" w:rsidRDefault="003C6ACE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91C8C" w:rsidRDefault="003C6ACE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91C8C" w:rsidRDefault="003C6ACE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491C8C">
        <w:trPr>
          <w:trHeight w:val="585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91C8C" w:rsidRDefault="003C6ACE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91C8C" w:rsidRDefault="003C6ACE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"хорошо"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91C8C" w:rsidRDefault="003C6ACE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60-79 баллов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91C8C" w:rsidRDefault="003C6ACE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количество организаций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91C8C" w:rsidRDefault="003C6ACE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91C8C" w:rsidRDefault="003C6ACE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91C8C" w:rsidRDefault="003C6ACE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91C8C" w:rsidRDefault="003C6ACE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91C8C" w:rsidRDefault="003C6ACE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91C8C" w:rsidRDefault="003C6ACE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491C8C">
        <w:trPr>
          <w:trHeight w:val="396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91C8C" w:rsidRDefault="003C6ACE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91C8C" w:rsidRDefault="003C6ACE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"удовлетворительно"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91C8C" w:rsidRDefault="003C6ACE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40-59 баллов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91C8C" w:rsidRDefault="003C6ACE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количество организаций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91C8C" w:rsidRDefault="003C6ACE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91C8C" w:rsidRDefault="003C6ACE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91C8C" w:rsidRDefault="003C6ACE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91C8C" w:rsidRDefault="003C6ACE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91C8C" w:rsidRDefault="003C6ACE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91C8C" w:rsidRDefault="003C6ACE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91C8C">
        <w:trPr>
          <w:trHeight w:val="585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91C8C" w:rsidRDefault="003C6ACE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91C8C" w:rsidRDefault="003C6ACE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"ниже среднего"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91C8C" w:rsidRDefault="003C6ACE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20-39 баллов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91C8C" w:rsidRDefault="003C6ACE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количество организаций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91C8C" w:rsidRDefault="003C6ACE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91C8C" w:rsidRDefault="003C6ACE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91C8C" w:rsidRDefault="003C6ACE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91C8C" w:rsidRDefault="003C6ACE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91C8C" w:rsidRDefault="003C6ACE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91C8C" w:rsidRDefault="003C6ACE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91C8C">
        <w:trPr>
          <w:trHeight w:val="585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91C8C" w:rsidRDefault="003C6ACE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91C8C" w:rsidRDefault="003C6ACE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"неудовлетворительно"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91C8C" w:rsidRDefault="003C6ACE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0-19 баллов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91C8C" w:rsidRDefault="003C6ACE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количество организаций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91C8C" w:rsidRDefault="003C6ACE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91C8C" w:rsidRDefault="003C6ACE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91C8C" w:rsidRDefault="003C6ACE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91C8C" w:rsidRDefault="003C6ACE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91C8C" w:rsidRDefault="003C6ACE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91C8C" w:rsidRDefault="003C6ACE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91C8C">
        <w:trPr>
          <w:trHeight w:val="585"/>
        </w:trPr>
        <w:tc>
          <w:tcPr>
            <w:tcW w:w="28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91C8C" w:rsidRDefault="003C6ACE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значение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91C8C" w:rsidRDefault="003C6ACE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баллы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91C8C" w:rsidRDefault="003C6ACE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94,71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91C8C" w:rsidRDefault="003C6ACE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84,22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91C8C" w:rsidRDefault="003C6ACE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54,50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91C8C" w:rsidRDefault="003C6ACE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86,97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91C8C" w:rsidRDefault="003C6ACE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88,61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91C8C" w:rsidRDefault="003C6ACE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81,80</w:t>
            </w:r>
          </w:p>
        </w:tc>
      </w:tr>
      <w:tr w:rsidR="00491C8C">
        <w:trPr>
          <w:trHeight w:val="330"/>
        </w:trPr>
        <w:tc>
          <w:tcPr>
            <w:tcW w:w="28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91C8C" w:rsidRDefault="003C6ACE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Максимальное значение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91C8C" w:rsidRDefault="003C6ACE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баллы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91C8C" w:rsidRDefault="003C6ACE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98,80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91C8C" w:rsidRDefault="003C6ACE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99,00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91C8C" w:rsidRDefault="003C6ACE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94,00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91C8C" w:rsidRDefault="003C6ACE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96,20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91C8C" w:rsidRDefault="003C6ACE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97,60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91C8C" w:rsidRDefault="003C6ACE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89,08</w:t>
            </w:r>
          </w:p>
        </w:tc>
      </w:tr>
      <w:tr w:rsidR="00491C8C">
        <w:trPr>
          <w:trHeight w:val="330"/>
        </w:trPr>
        <w:tc>
          <w:tcPr>
            <w:tcW w:w="28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91C8C" w:rsidRDefault="003C6ACE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Минимальное значение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91C8C" w:rsidRDefault="003C6ACE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баллы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91C8C" w:rsidRDefault="003C6ACE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90,00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91C8C" w:rsidRDefault="003C6ACE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43,00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91C8C" w:rsidRDefault="003C6ACE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8,00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91C8C" w:rsidRDefault="003C6ACE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65,00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91C8C" w:rsidRDefault="003C6ACE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75,00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91C8C" w:rsidRDefault="003C6ACE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61,38</w:t>
            </w:r>
          </w:p>
        </w:tc>
      </w:tr>
      <w:tr w:rsidR="00491C8C">
        <w:trPr>
          <w:trHeight w:val="585"/>
        </w:trPr>
        <w:tc>
          <w:tcPr>
            <w:tcW w:w="28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91C8C" w:rsidRDefault="003C6ACE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Интервал между максимальным и минимальным значением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91C8C" w:rsidRDefault="003C6ACE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баллы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91C8C" w:rsidRDefault="003C6ACE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8,80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91C8C" w:rsidRDefault="003C6ACE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56,00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91C8C" w:rsidRDefault="003C6ACE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86,00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91C8C" w:rsidRDefault="003C6ACE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31,20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91C8C" w:rsidRDefault="003C6ACE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22,60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91C8C" w:rsidRDefault="003C6ACE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27,70</w:t>
            </w:r>
          </w:p>
        </w:tc>
      </w:tr>
    </w:tbl>
    <w:p w:rsidR="00491C8C" w:rsidRDefault="00491C8C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  <w:sectPr w:rsidR="00491C8C">
          <w:headerReference w:type="default" r:id="rId8"/>
          <w:footerReference w:type="default" r:id="rId9"/>
          <w:pgSz w:w="11906" w:h="16838"/>
          <w:pgMar w:top="1133" w:right="566" w:bottom="566" w:left="566" w:header="720" w:footer="720" w:gutter="0"/>
          <w:pgNumType w:start="1"/>
          <w:cols w:space="720"/>
        </w:sectPr>
      </w:pPr>
    </w:p>
    <w:p w:rsidR="00491C8C" w:rsidRDefault="00491C8C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d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491C8C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91C8C" w:rsidRDefault="003C6ACE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МБДОУ №4 «Золотой ключик»</w:t>
            </w:r>
          </w:p>
        </w:tc>
      </w:tr>
    </w:tbl>
    <w:p w:rsidR="00491C8C" w:rsidRDefault="00491C8C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e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491C8C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91C8C" w:rsidRDefault="003C6ACE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- 83,24; Численность обучающихся - 10; Чобщ - 26; Доля респондентов - 2,6; К1 - 97,6; Пинф - 100; Инорм - 55; Инорм - 16; Истенд - 16; Исайт - 55; Пдист - 100; Тдист - 30; Сдист - 4; Поткруд - 94; Устенд - 25; - 24; К2 - 84; Пкомф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сл - 80; Ткомф - 20; Скомф - 4; Укомф - 23; Пкомфуд - 88; К3 - 50; Поргдост - 40; Торгдост - 20; Соргдост - 2; Пуслугдост - 20; Туслугдост - 20; Суслугдост - 1; Пдостуд - 100; Чинв - 2; Удост - 2; К4 - 89,8; Пперв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онт уд - 96; Уперв.конт - 25; Показ.услугуд - 88; Уоказ.услуг - 23; Пвежл.дистуд - 81; Увежл.дист - 21; К5 - 94,8; Преком - 92; Уреком - 24; Уорг.усл - 25; Порг.услуд - 96; Ууд - 25; Пуд - 96; Ууд - 25; Пуд - 96. Сокращения и пояснения приведены на странице 2.</w:t>
            </w:r>
          </w:p>
        </w:tc>
      </w:tr>
    </w:tbl>
    <w:p w:rsidR="00491C8C" w:rsidRDefault="00491C8C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491C8C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91C8C" w:rsidRDefault="003C6ACE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 и понятность навигации внутри организации - нет;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 адаптированных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  <w:proofErr w:type="gramEnd"/>
          </w:p>
        </w:tc>
      </w:tr>
    </w:tbl>
    <w:p w:rsidR="00491C8C" w:rsidRDefault="00491C8C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0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491C8C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91C8C" w:rsidRDefault="003C6ACE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РАЗМЕЩЕННОЙ НА САЙТЕ ИНФОРМАЦИИ: 1. Полное и сокращенное (при наличии) наименование образовательной организации. Информация о дате создания образовательной организации: - да; 2. Информация об учредителе, учредителях образовательной организации: - да; 3. Информация о месте нахождения образовательной организац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ии и ее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филиалов (при наличии): - да; 4. Информация о режиме, графике работы: - да; 5. Информация о контактных телефонах и об адресах электронной почты: - да; 7. Сведения о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положениях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 структурных подразделениях (об органах управления) с приложением копий указанных положений (при их наличии))*: - да; 8. Устав образовательной организации: - да; 9. Лицензии на осуществление образовательной деятельности (с приложениями): - да; 10. Свидетельства о государственной аккредитации (с приложениями): - да; 11. План финансово-хозяйственной деятельности образовательной организации или бюджетные сметы образовательной организации: - да; 12. Локальные нормативные акты по основным вопросам организации и осуществления образовательной деятельности: - да; 13. Правила внутреннего распорядка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правила внутреннего трудового распорядка и коллективный договор: - да; 14. Отчет о результатах самообследования: - да; 15. Документ о порядке оказания платных образовательных услуг (при наличии): - да; 16. Предписания органов, осуществляющих государственный контроль (надзор) в сфере образования, отчеты об исполнении таких предписаний (при наличии)*: - да; 17. Информация о реализуемых уровнях образования: - да; 18. Информация о формах обучения: - да; 19. Информация о нормативных сроках обучения: - да; 20. Информация о сроке действия государственной аккредитации образовательных программ (при наличии государственной аккредитации): - да; 21. Информация об описании образовательных программ с приложением их копий: - да; 22. Информация об учебных планах реализуемых образовательных программ с приложением их копий: - да; 23. Аннотации к рабочим программам дисциплин (по каждой дисциплине в составе образовательной программы) с приложением их копий (при наличии): - да; 24. Информация о календарных учебных графиках с приложением их копий: - да; 25. Информация о методических и иных документах, разработанных образовательной организацией для обеспечения образовательного процесса: - да; 26. Информация о реализуемых образовательных программах: - да; 27. Информация о численности обучающихся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да; 28. Информация о языках, на которых осуществляется образование (обучение): - да; 29. Образовательные организации, реализующие общеобразовательные программы, дополнительно указывают наименование образовательной программы*: - да; 30. Уровень образования: - да; 31. Информация о федеральных государственных образовательных стандартах и об образовательных стандартах с приложением их копий (при наличии) - да; 33. Информация о персональном составе педагогических работников с указанием уровня образования, квалификации и опыта работы - да; 34. Информация о материально-техническом обеспечении образовательной деятельности: - да; 35. Информация об условиях питания обучающихся (при наличии)* - да; 36. Информация об условиях охраны здоровья обучающихся: - да; 37. Информация о доступе к информационным системам и информационно-телекоммуникационным сетям: - да; 38. Информация об электронных образовательных ресурсах, к которым обеспечивается доступ обучающихся: - да; 39. Информация о наличии и условиях предоставления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обучающимся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стипендий, мер социальной поддержки: - да; 40.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общежития, интерната, количестве жилых помещений в общежитии, интернате для иногородних обучающихся, формировании платы за проживание в общежитии (при наличии)*: - да; 41.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Информация о трудоустройстве выпускников (при наличии)* - да; 42. Информация о наличии и порядке оказания платных образовательных услуг (при наличии)*: - да; 43. Информация об объеме образовательной деятельности: - да; 44. Информация о поступлении финансовых и материальных средств и об их расходовании по итогам финансового года: - да; 45. Информация о количестве вакантных мест для приема (перевода): - да; 46. Информация о материально-техническом обеспечении образовательной деятельности для использования инвалидами и лицами с ОВЗ: - да; 47. Информация об обеспечении доступа в здания образовательной организации инвалидов и лиц с ограниченными возможностями здоровья: - да; 48. Информация о специальных условиях питания для инвалидов и лиц с ограниченными возможностями здоровья: - да; 49. Информация о специальных условиях охраны здоровья для инвалидов и лиц 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ограниченными возможностями здоровья: - да; 50. Информация о доступе к приспособленным для использования инвалидами и лицами с ограниченными возможностями здоровья информационным системам и информационно-телекоммуникационным сетям: - да; 51. Информация о приспособленных для использования инвалидами и лицами с ограниченными возможностями здоровья электронных образовательных ресурсах, к которым обеспечивается доступ обучающихся: - да; 52.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здоровья: - да; 53. Информация о наличии условий для беспрепятственного доступа в общежитие, интернат, о количестве жилых помещений в общежитии, интернате, приспособленных для использования инвалидами и лицами с ОВЗ (при наличии)*: - да; 54. Заключенные и планируемые к заключению договоры с иностранными и (или) международными организациями по вопросам образования и науки (при наличии)*: - да; 55. Международная аккредитация образовательных программ (при наличии)*: - да.</w:t>
            </w:r>
          </w:p>
          <w:p w:rsidR="00491C8C" w:rsidRDefault="003C6ACE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РАЗМЕЩЕННОЙ НА СТЕНДЕ ИНФОРМАЦИИ: недостатки не выявлены.</w:t>
            </w:r>
          </w:p>
        </w:tc>
      </w:tr>
    </w:tbl>
    <w:p w:rsidR="00491C8C" w:rsidRDefault="00491C8C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1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491C8C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91C8C" w:rsidRDefault="003C6ACE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РЕКОМЕНДУЕТСЯ ОБЕСПЕЧИТЬ СЛЕДУЮЩИЕ УСЛОВИЯ ОКАЗАНИЯ УСЛУГ.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в организации комфортных условий, в которых осуществляется деятельность: наличие и понятность навигации внутри организации;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Оборудование территории,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491C8C" w:rsidRDefault="00491C8C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sectPr w:rsidR="00491C8C" w:rsidSect="00491C8C">
      <w:pgSz w:w="11906" w:h="16838"/>
      <w:pgMar w:top="1133" w:right="851" w:bottom="566" w:left="56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735" w:rsidRDefault="00976735" w:rsidP="00491C8C">
      <w:pPr>
        <w:spacing w:line="240" w:lineRule="auto"/>
      </w:pPr>
      <w:r>
        <w:separator/>
      </w:r>
    </w:p>
  </w:endnote>
  <w:endnote w:type="continuationSeparator" w:id="0">
    <w:p w:rsidR="00976735" w:rsidRDefault="00976735" w:rsidP="00491C8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800" w:rsidRDefault="00FD5800">
    <w:pPr>
      <w:pStyle w:val="10"/>
      <w:jc w:val="center"/>
      <w:rPr>
        <w:rFonts w:ascii="Times New Roman" w:eastAsia="Times New Roman" w:hAnsi="Times New Roman" w:cs="Times New Roman"/>
        <w:i/>
        <w:sz w:val="18"/>
        <w:szCs w:val="18"/>
        <w:shd w:val="clear" w:color="auto" w:fill="D9D9D9"/>
      </w:rPr>
    </w:pPr>
  </w:p>
  <w:p w:rsidR="00FD5800" w:rsidRDefault="00FD5800">
    <w:pPr>
      <w:pStyle w:val="10"/>
      <w:jc w:val="center"/>
      <w:rPr>
        <w:rFonts w:ascii="Times New Roman" w:eastAsia="Times New Roman" w:hAnsi="Times New Roman" w:cs="Times New Roman"/>
        <w:i/>
        <w:sz w:val="18"/>
        <w:szCs w:val="18"/>
        <w:shd w:val="clear" w:color="auto" w:fill="D9D9D9"/>
      </w:rPr>
    </w:pPr>
  </w:p>
  <w:p w:rsidR="00FD5800" w:rsidRDefault="00FD5800">
    <w:pPr>
      <w:pStyle w:val="1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735" w:rsidRDefault="00976735" w:rsidP="00491C8C">
      <w:pPr>
        <w:spacing w:line="240" w:lineRule="auto"/>
      </w:pPr>
      <w:r>
        <w:separator/>
      </w:r>
    </w:p>
  </w:footnote>
  <w:footnote w:type="continuationSeparator" w:id="0">
    <w:p w:rsidR="00976735" w:rsidRDefault="00976735" w:rsidP="00491C8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800" w:rsidRDefault="00FD5800">
    <w:pPr>
      <w:pStyle w:val="10"/>
      <w:spacing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highlight w:val="white"/>
      </w:rPr>
    </w:pPr>
    <w:r>
      <w:rPr>
        <w:rFonts w:ascii="Times New Roman" w:eastAsia="Times New Roman" w:hAnsi="Times New Roman" w:cs="Times New Roman"/>
        <w:i/>
        <w:sz w:val="18"/>
        <w:szCs w:val="18"/>
        <w:highlight w:val="white"/>
      </w:rPr>
      <w:t xml:space="preserve">ОТЧЕТ О РЕЗУЛЬТАТАХ  сбора, обобщения и анализа информации о качестве условий оказания услуг организациями </w:t>
    </w:r>
  </w:p>
  <w:p w:rsidR="00FD5800" w:rsidRDefault="00FD5800">
    <w:pPr>
      <w:pStyle w:val="10"/>
      <w:jc w:val="center"/>
      <w:rPr>
        <w:rFonts w:ascii="Times New Roman" w:eastAsia="Times New Roman" w:hAnsi="Times New Roman" w:cs="Times New Roman"/>
        <w:i/>
        <w:sz w:val="18"/>
        <w:szCs w:val="18"/>
        <w:shd w:val="clear" w:color="auto" w:fill="D9D9D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C1AA1"/>
    <w:multiLevelType w:val="multilevel"/>
    <w:tmpl w:val="C7244E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C8C"/>
    <w:rsid w:val="000C333B"/>
    <w:rsid w:val="003C6ACE"/>
    <w:rsid w:val="00491C8C"/>
    <w:rsid w:val="008F7768"/>
    <w:rsid w:val="00976735"/>
    <w:rsid w:val="00C42006"/>
    <w:rsid w:val="00D95AA2"/>
    <w:rsid w:val="00DB2CEE"/>
    <w:rsid w:val="00FD5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768"/>
  </w:style>
  <w:style w:type="paragraph" w:styleId="1">
    <w:name w:val="heading 1"/>
    <w:basedOn w:val="10"/>
    <w:next w:val="10"/>
    <w:rsid w:val="00491C8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491C8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491C8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491C8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491C8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491C8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91C8C"/>
  </w:style>
  <w:style w:type="table" w:customStyle="1" w:styleId="TableNormal">
    <w:name w:val="Table Normal"/>
    <w:rsid w:val="00491C8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491C8C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491C8C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7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8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9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a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d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0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1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2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3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4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5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6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8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a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b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c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d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e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0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1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2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3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4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5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6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7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8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9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a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b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c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d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e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0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1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2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3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4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5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6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7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8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9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a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b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c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d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e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0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1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2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3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4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5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6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7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8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9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a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b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c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d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e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0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1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2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3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4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5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6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7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8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9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a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b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c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d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e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0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1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2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3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4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5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6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7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8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9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a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b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c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d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e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0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1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2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3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4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5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6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7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8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9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a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b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c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d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e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0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1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2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3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4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5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6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7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8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9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a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b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c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d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e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0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1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2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3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4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5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6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7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8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9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a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b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c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d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e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0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1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2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3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4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5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6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7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8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9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a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b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c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d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e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0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1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2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3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4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5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6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7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8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9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a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b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c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d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e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0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1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2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3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4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5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6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7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8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9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a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b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c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d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e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0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1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2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3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4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5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6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7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8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9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a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b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c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d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e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0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1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2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3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4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5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6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7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8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9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a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b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c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d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e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0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1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2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3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4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5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6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7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8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9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a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b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c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d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e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0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1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2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3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4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5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6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7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8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9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a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b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c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d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e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0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1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2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3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4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5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6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7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8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9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a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b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c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d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e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0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1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2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3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4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5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6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7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8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9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a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b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c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d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e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0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1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2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3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4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5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6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7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8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9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a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b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c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d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e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0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1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2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3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4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5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6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7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8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9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a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b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c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d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e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0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1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2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3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4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5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6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7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8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9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a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b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c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d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e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0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1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2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3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4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5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6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7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8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9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a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b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c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d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e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0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1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2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3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4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5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6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7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8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9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a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b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c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d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e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0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1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2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3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4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5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6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7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8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9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a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b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c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d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e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0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1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2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3">
    <w:basedOn w:val="TableNormal"/>
    <w:rsid w:val="00491C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ffffffffffffffffffffffffffffffff4">
    <w:name w:val="Balloon Text"/>
    <w:basedOn w:val="a"/>
    <w:link w:val="afffffffffffffffffffffffffffffffff5"/>
    <w:uiPriority w:val="99"/>
    <w:semiHidden/>
    <w:unhideWhenUsed/>
    <w:rsid w:val="00DB2C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fffffffffffffffffffffffffffffff5">
    <w:name w:val="Текст выноски Знак"/>
    <w:basedOn w:val="a0"/>
    <w:link w:val="afffffffffffffffffffffffffffffffff4"/>
    <w:uiPriority w:val="99"/>
    <w:semiHidden/>
    <w:rsid w:val="00DB2C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2979</Words>
  <Characters>16981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</dc:creator>
  <cp:lastModifiedBy>1</cp:lastModifiedBy>
  <cp:revision>4</cp:revision>
  <dcterms:created xsi:type="dcterms:W3CDTF">2023-10-19T06:44:00Z</dcterms:created>
  <dcterms:modified xsi:type="dcterms:W3CDTF">2023-12-21T13:58:00Z</dcterms:modified>
</cp:coreProperties>
</file>